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B9" w:rsidRPr="00E51820" w:rsidRDefault="008222B9" w:rsidP="00954629">
      <w:pPr>
        <w:spacing w:after="0" w:line="240" w:lineRule="auto"/>
        <w:jc w:val="center"/>
        <w:outlineLvl w:val="0"/>
        <w:rPr>
          <w:rFonts w:ascii="Arial" w:eastAsia="Times New Roman" w:hAnsi="Arial" w:cs="Arial"/>
          <w:caps/>
          <w:color w:val="00A0E3"/>
          <w:kern w:val="36"/>
          <w:sz w:val="27"/>
          <w:szCs w:val="27"/>
          <w:lang w:eastAsia="ru-RU"/>
        </w:rPr>
      </w:pPr>
      <w:r w:rsidRPr="00E51820">
        <w:rPr>
          <w:rFonts w:ascii="Arial" w:eastAsia="Times New Roman" w:hAnsi="Arial" w:cs="Arial"/>
          <w:caps/>
          <w:color w:val="00A0E3"/>
          <w:kern w:val="36"/>
          <w:sz w:val="27"/>
          <w:szCs w:val="27"/>
          <w:lang w:eastAsia="ru-RU"/>
        </w:rPr>
        <w:t>ИНФОРМАЦИОННАЯ БЕЗОПАСНОСТЬ</w:t>
      </w:r>
    </w:p>
    <w:p w:rsidR="008222B9" w:rsidRPr="00E51820" w:rsidRDefault="008222B9" w:rsidP="008222B9">
      <w:pPr>
        <w:spacing w:after="0" w:line="240" w:lineRule="auto"/>
        <w:rPr>
          <w:rFonts w:ascii="OpenSansRegular" w:eastAsia="Times New Roman" w:hAnsi="OpenSansRegular" w:cs="Times New Roman"/>
          <w:sz w:val="20"/>
          <w:szCs w:val="20"/>
          <w:lang w:eastAsia="ru-RU"/>
        </w:rPr>
      </w:pPr>
    </w:p>
    <w:p w:rsidR="008222B9" w:rsidRPr="00E51820" w:rsidRDefault="008222B9" w:rsidP="008222B9">
      <w:pPr>
        <w:spacing w:after="0" w:line="240" w:lineRule="auto"/>
        <w:rPr>
          <w:rFonts w:ascii="OpenSansRegular" w:eastAsia="Times New Roman" w:hAnsi="OpenSansRegular" w:cs="Times New Roman"/>
          <w:sz w:val="20"/>
          <w:szCs w:val="20"/>
          <w:lang w:eastAsia="ru-RU"/>
        </w:rPr>
      </w:pPr>
      <w:r w:rsidRPr="00E51820">
        <w:rPr>
          <w:rFonts w:ascii="Arial" w:eastAsia="Times New Roman" w:hAnsi="Arial" w:cs="Arial"/>
          <w:sz w:val="20"/>
          <w:szCs w:val="20"/>
          <w:lang w:eastAsia="ru-RU"/>
        </w:rPr>
        <w:t>Информационная безопасность ОУ - состояние защищенности информационных ресурсов, технологий их формирования и использования, а также прав субъектов информационной деятельности</w:t>
      </w:r>
    </w:p>
    <w:p w:rsidR="008222B9" w:rsidRPr="00E51820" w:rsidRDefault="008222B9" w:rsidP="008222B9">
      <w:pPr>
        <w:spacing w:after="0" w:line="240" w:lineRule="auto"/>
        <w:rPr>
          <w:rFonts w:ascii="OpenSansRegular" w:eastAsia="Times New Roman" w:hAnsi="OpenSansRegular" w:cs="Times New Roman"/>
          <w:sz w:val="20"/>
          <w:szCs w:val="20"/>
          <w:lang w:eastAsia="ru-RU"/>
        </w:rPr>
      </w:pPr>
    </w:p>
    <w:p w:rsidR="008222B9" w:rsidRPr="00E51820" w:rsidRDefault="008222B9" w:rsidP="008222B9">
      <w:pPr>
        <w:spacing w:after="0" w:line="240" w:lineRule="auto"/>
        <w:rPr>
          <w:rFonts w:ascii="OpenSansRegular" w:eastAsia="Times New Roman" w:hAnsi="OpenSansRegular" w:cs="Times New Roman"/>
          <w:sz w:val="20"/>
          <w:szCs w:val="20"/>
          <w:lang w:eastAsia="ru-RU"/>
        </w:rPr>
      </w:pPr>
      <w:r w:rsidRPr="00E51820">
        <w:rPr>
          <w:rFonts w:ascii="Arial" w:eastAsia="Times New Roman" w:hAnsi="Arial" w:cs="Arial"/>
          <w:sz w:val="20"/>
          <w:szCs w:val="20"/>
          <w:lang w:eastAsia="ru-RU"/>
        </w:rPr>
        <w:t>Информационная безопасность является одним из составных элементов комплексной безопасности ОУ​.</w:t>
      </w:r>
    </w:p>
    <w:p w:rsidR="008222B9" w:rsidRPr="00E51820" w:rsidRDefault="008222B9" w:rsidP="00954629">
      <w:pPr>
        <w:spacing w:before="150" w:after="0" w:line="240" w:lineRule="auto"/>
        <w:jc w:val="center"/>
        <w:outlineLvl w:val="1"/>
        <w:rPr>
          <w:rFonts w:ascii="Arial" w:eastAsia="Times New Roman" w:hAnsi="Arial" w:cs="Arial"/>
          <w:color w:val="00A0E3"/>
          <w:sz w:val="24"/>
          <w:szCs w:val="24"/>
          <w:lang w:eastAsia="ru-RU"/>
        </w:rPr>
      </w:pPr>
      <w:r w:rsidRPr="00E51820">
        <w:rPr>
          <w:rFonts w:ascii="Arial" w:eastAsia="Times New Roman" w:hAnsi="Arial" w:cs="Arial"/>
          <w:color w:val="00A0E3"/>
          <w:sz w:val="24"/>
          <w:szCs w:val="24"/>
          <w:lang w:eastAsia="ru-RU"/>
        </w:rPr>
        <w:t>Нормативно-правовая база</w:t>
      </w:r>
    </w:p>
    <w:p w:rsidR="008222B9" w:rsidRPr="00E51820" w:rsidRDefault="008222B9" w:rsidP="008222B9">
      <w:pPr>
        <w:spacing w:after="0" w:line="240" w:lineRule="auto"/>
        <w:rPr>
          <w:rFonts w:ascii="OpenSansRegular" w:eastAsia="Times New Roman" w:hAnsi="OpenSansRegular" w:cs="Times New Roman"/>
          <w:sz w:val="20"/>
          <w:szCs w:val="20"/>
          <w:lang w:eastAsia="ru-RU"/>
        </w:rPr>
      </w:pPr>
    </w:p>
    <w:p w:rsidR="008222B9" w:rsidRPr="00E51820" w:rsidRDefault="008222B9" w:rsidP="008222B9">
      <w:pPr>
        <w:spacing w:after="0" w:line="240" w:lineRule="auto"/>
        <w:rPr>
          <w:rFonts w:ascii="OpenSansRegular" w:eastAsia="Times New Roman" w:hAnsi="OpenSansRegular" w:cs="Times New Roman"/>
          <w:sz w:val="20"/>
          <w:szCs w:val="20"/>
          <w:lang w:eastAsia="ru-RU"/>
        </w:rPr>
      </w:pPr>
      <w:r w:rsidRPr="00E51820">
        <w:rPr>
          <w:rFonts w:ascii="OpenSansRegular" w:eastAsia="Times New Roman" w:hAnsi="OpenSansRegular" w:cs="Times New Roman"/>
          <w:noProof/>
          <w:sz w:val="20"/>
          <w:szCs w:val="20"/>
          <w:lang w:eastAsia="ru-RU"/>
        </w:rPr>
        <w:drawing>
          <wp:inline distT="0" distB="0" distL="0" distR="0">
            <wp:extent cx="190500" cy="190500"/>
            <wp:effectExtent l="0" t="0" r="0" b="0"/>
            <wp:docPr id="1" name="Рисунок 1" descr="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Федеральный_закон_от_27_июля_2006_г._№15"/>
      <w:r w:rsidR="0023689A" w:rsidRPr="00E51820">
        <w:rPr>
          <w:rFonts w:ascii="OpenSansRegular" w:eastAsia="Times New Roman" w:hAnsi="OpenSansRegular" w:cs="Times New Roman"/>
          <w:sz w:val="20"/>
          <w:szCs w:val="20"/>
          <w:lang w:eastAsia="ru-RU"/>
        </w:rPr>
        <w:fldChar w:fldCharType="begin"/>
      </w:r>
      <w:r w:rsidRPr="00E51820">
        <w:rPr>
          <w:rFonts w:ascii="OpenSansRegular" w:eastAsia="Times New Roman" w:hAnsi="OpenSansRegular" w:cs="Times New Roman"/>
          <w:sz w:val="20"/>
          <w:szCs w:val="20"/>
          <w:lang w:eastAsia="ru-RU"/>
        </w:rPr>
        <w:instrText xml:space="preserve"> HYPERLINK "http://xn--h1aagpbh6b.xn--p1ai/upload/iblock/f47/federalnyy-zakon-152_fz-o-personalnykh-dannykh.pdf" </w:instrText>
      </w:r>
      <w:r w:rsidR="0023689A" w:rsidRPr="00E51820">
        <w:rPr>
          <w:rFonts w:ascii="OpenSansRegular" w:eastAsia="Times New Roman" w:hAnsi="OpenSansRegular" w:cs="Times New Roman"/>
          <w:sz w:val="20"/>
          <w:szCs w:val="20"/>
          <w:lang w:eastAsia="ru-RU"/>
        </w:rPr>
        <w:fldChar w:fldCharType="separate"/>
      </w:r>
      <w:r w:rsidRPr="00E51820">
        <w:rPr>
          <w:rFonts w:ascii="OpenSansRegular" w:eastAsia="Times New Roman" w:hAnsi="OpenSansRegular" w:cs="Times New Roman"/>
          <w:color w:val="0060AA"/>
          <w:sz w:val="20"/>
          <w:szCs w:val="20"/>
          <w:u w:val="single"/>
          <w:lang w:eastAsia="ru-RU"/>
        </w:rPr>
        <w:t>Федеральный закон от 27 июля 2006 г. №152-ФЗ "О персональных данных"</w:t>
      </w:r>
      <w:r w:rsidR="0023689A" w:rsidRPr="00E51820">
        <w:rPr>
          <w:rFonts w:ascii="OpenSansRegular" w:eastAsia="Times New Roman" w:hAnsi="OpenSansRegular" w:cs="Times New Roman"/>
          <w:sz w:val="20"/>
          <w:szCs w:val="20"/>
          <w:lang w:eastAsia="ru-RU"/>
        </w:rPr>
        <w:fldChar w:fldCharType="end"/>
      </w:r>
      <w:bookmarkEnd w:id="0"/>
    </w:p>
    <w:p w:rsidR="008222B9" w:rsidRPr="00E51820" w:rsidRDefault="008222B9" w:rsidP="008222B9">
      <w:pPr>
        <w:spacing w:after="0" w:line="240" w:lineRule="auto"/>
        <w:rPr>
          <w:rFonts w:ascii="OpenSansRegular" w:eastAsia="Times New Roman" w:hAnsi="OpenSansRegular" w:cs="Times New Roman"/>
          <w:sz w:val="20"/>
          <w:szCs w:val="20"/>
          <w:lang w:eastAsia="ru-RU"/>
        </w:rPr>
      </w:pPr>
      <w:r w:rsidRPr="00E51820">
        <w:rPr>
          <w:rFonts w:ascii="OpenSansRegular" w:eastAsia="Times New Roman" w:hAnsi="OpenSansRegular" w:cs="Times New Roman"/>
          <w:noProof/>
          <w:sz w:val="20"/>
          <w:szCs w:val="20"/>
          <w:lang w:eastAsia="ru-RU"/>
        </w:rPr>
        <w:drawing>
          <wp:inline distT="0" distB="0" distL="0" distR="0">
            <wp:extent cx="190500" cy="190500"/>
            <wp:effectExtent l="0" t="0" r="0" b="0"/>
            <wp:docPr id="2" name="Рисунок 2" descr="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d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Федеральный_закон_от_27_июля_2006_г._№14"/>
      <w:r w:rsidR="0023689A" w:rsidRPr="00E51820">
        <w:rPr>
          <w:rFonts w:ascii="OpenSansRegular" w:eastAsia="Times New Roman" w:hAnsi="OpenSansRegular" w:cs="Times New Roman"/>
          <w:sz w:val="20"/>
          <w:szCs w:val="20"/>
          <w:lang w:eastAsia="ru-RU"/>
        </w:rPr>
        <w:fldChar w:fldCharType="begin"/>
      </w:r>
      <w:r w:rsidRPr="00E51820">
        <w:rPr>
          <w:rFonts w:ascii="OpenSansRegular" w:eastAsia="Times New Roman" w:hAnsi="OpenSansRegular" w:cs="Times New Roman"/>
          <w:sz w:val="20"/>
          <w:szCs w:val="20"/>
          <w:lang w:eastAsia="ru-RU"/>
        </w:rPr>
        <w:instrText xml:space="preserve"> HYPERLINK "http://xn--h1aagpbh6b.xn--p1ai/upload/iblock/4fa/federalnyy-zakon-ot-27-iyulya-2006-g.-149_fz-ob-informatsii_-informatsionnykh-tekhnologiyakh-i-o-zashchite-informatsii.pdf" </w:instrText>
      </w:r>
      <w:r w:rsidR="0023689A" w:rsidRPr="00E51820">
        <w:rPr>
          <w:rFonts w:ascii="OpenSansRegular" w:eastAsia="Times New Roman" w:hAnsi="OpenSansRegular" w:cs="Times New Roman"/>
          <w:sz w:val="20"/>
          <w:szCs w:val="20"/>
          <w:lang w:eastAsia="ru-RU"/>
        </w:rPr>
        <w:fldChar w:fldCharType="separate"/>
      </w:r>
      <w:r w:rsidRPr="00E51820">
        <w:rPr>
          <w:rFonts w:ascii="OpenSansRegular" w:eastAsia="Times New Roman" w:hAnsi="OpenSansRegular" w:cs="Times New Roman"/>
          <w:color w:val="0060AA"/>
          <w:sz w:val="20"/>
          <w:szCs w:val="20"/>
          <w:u w:val="single"/>
          <w:lang w:eastAsia="ru-RU"/>
        </w:rPr>
        <w:t>Федеральный закон от 27 июля 2006 г. №149-ФЗ "Об информации, информационных технологиях и о защите информации"</w:t>
      </w:r>
      <w:r w:rsidR="0023689A" w:rsidRPr="00E51820">
        <w:rPr>
          <w:rFonts w:ascii="OpenSansRegular" w:eastAsia="Times New Roman" w:hAnsi="OpenSansRegular" w:cs="Times New Roman"/>
          <w:sz w:val="20"/>
          <w:szCs w:val="20"/>
          <w:lang w:eastAsia="ru-RU"/>
        </w:rPr>
        <w:fldChar w:fldCharType="end"/>
      </w:r>
      <w:bookmarkEnd w:id="1"/>
      <w:r w:rsidRPr="00E51820">
        <w:rPr>
          <w:rFonts w:ascii="OpenSansRegular" w:eastAsia="Times New Roman" w:hAnsi="OpenSansRegular" w:cs="Times New Roman"/>
          <w:sz w:val="20"/>
          <w:szCs w:val="20"/>
          <w:lang w:eastAsia="ru-RU"/>
        </w:rPr>
        <w:t> </w:t>
      </w:r>
    </w:p>
    <w:p w:rsidR="008222B9" w:rsidRPr="00E51820" w:rsidRDefault="008222B9" w:rsidP="008222B9">
      <w:pPr>
        <w:spacing w:after="0" w:line="240" w:lineRule="auto"/>
        <w:rPr>
          <w:rFonts w:ascii="OpenSansRegular" w:eastAsia="Times New Roman" w:hAnsi="OpenSansRegular" w:cs="Times New Roman"/>
          <w:sz w:val="20"/>
          <w:szCs w:val="20"/>
          <w:lang w:eastAsia="ru-RU"/>
        </w:rPr>
      </w:pPr>
      <w:r w:rsidRPr="00E51820">
        <w:rPr>
          <w:rFonts w:ascii="OpenSansRegular" w:eastAsia="Times New Roman" w:hAnsi="OpenSansRegular" w:cs="Times New Roman"/>
          <w:noProof/>
          <w:sz w:val="20"/>
          <w:szCs w:val="20"/>
          <w:lang w:eastAsia="ru-RU"/>
        </w:rPr>
        <w:drawing>
          <wp:inline distT="0" distB="0" distL="0" distR="0">
            <wp:extent cx="190500" cy="190500"/>
            <wp:effectExtent l="0" t="0" r="0" b="0"/>
            <wp:docPr id="3" name="Рисунок 3" descr="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d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Постановление_Правительства_РФ_от_1_нояб"/>
      <w:r w:rsidR="0023689A" w:rsidRPr="00E51820">
        <w:rPr>
          <w:rFonts w:ascii="OpenSansRegular" w:eastAsia="Times New Roman" w:hAnsi="OpenSansRegular" w:cs="Times New Roman"/>
          <w:sz w:val="20"/>
          <w:szCs w:val="20"/>
          <w:lang w:eastAsia="ru-RU"/>
        </w:rPr>
        <w:fldChar w:fldCharType="begin"/>
      </w:r>
      <w:r w:rsidRPr="00E51820">
        <w:rPr>
          <w:rFonts w:ascii="OpenSansRegular" w:eastAsia="Times New Roman" w:hAnsi="OpenSansRegular" w:cs="Times New Roman"/>
          <w:sz w:val="20"/>
          <w:szCs w:val="20"/>
          <w:lang w:eastAsia="ru-RU"/>
        </w:rPr>
        <w:instrText xml:space="preserve"> HYPERLINK "http://xn--h1aagpbh6b.xn--p1ai/upload/iblock/b73/postanovlenie-pravitelstva-rf-ot-1-noyabrya-2011-g.-n-1119-ob-utverzhdenii-trebovaniy-k-zashchite-personalnykh-dannykh-pri-ikh-obrabotke-v-informatsionnykh-sistemakh-personalnykh-dannykh.pdf" </w:instrText>
      </w:r>
      <w:r w:rsidR="0023689A" w:rsidRPr="00E51820">
        <w:rPr>
          <w:rFonts w:ascii="OpenSansRegular" w:eastAsia="Times New Roman" w:hAnsi="OpenSansRegular" w:cs="Times New Roman"/>
          <w:sz w:val="20"/>
          <w:szCs w:val="20"/>
          <w:lang w:eastAsia="ru-RU"/>
        </w:rPr>
        <w:fldChar w:fldCharType="separate"/>
      </w:r>
      <w:r w:rsidRPr="00E51820">
        <w:rPr>
          <w:rFonts w:ascii="OpenSansRegular" w:eastAsia="Times New Roman" w:hAnsi="OpenSansRegular" w:cs="Times New Roman"/>
          <w:color w:val="0060AA"/>
          <w:sz w:val="20"/>
          <w:szCs w:val="20"/>
          <w:u w:val="single"/>
          <w:lang w:eastAsia="ru-RU"/>
        </w:rPr>
        <w:t>Постановление Правительства РФ от 1 ноября 2012 г. №1119 "Об утверждении требований к защите персональных данных при их обработке в информационных системах персональных данных"</w:t>
      </w:r>
      <w:r w:rsidR="0023689A" w:rsidRPr="00E51820">
        <w:rPr>
          <w:rFonts w:ascii="OpenSansRegular" w:eastAsia="Times New Roman" w:hAnsi="OpenSansRegular" w:cs="Times New Roman"/>
          <w:sz w:val="20"/>
          <w:szCs w:val="20"/>
          <w:lang w:eastAsia="ru-RU"/>
        </w:rPr>
        <w:fldChar w:fldCharType="end"/>
      </w:r>
      <w:bookmarkEnd w:id="2"/>
      <w:r w:rsidRPr="00E51820">
        <w:rPr>
          <w:rFonts w:ascii="OpenSansRegular" w:eastAsia="Times New Roman" w:hAnsi="OpenSansRegular" w:cs="Times New Roman"/>
          <w:sz w:val="20"/>
          <w:szCs w:val="20"/>
          <w:lang w:eastAsia="ru-RU"/>
        </w:rPr>
        <w:t> </w:t>
      </w:r>
    </w:p>
    <w:p w:rsidR="008222B9" w:rsidRPr="00E51820" w:rsidRDefault="008222B9" w:rsidP="008222B9">
      <w:pPr>
        <w:spacing w:after="0" w:line="240" w:lineRule="auto"/>
        <w:rPr>
          <w:rFonts w:ascii="OpenSansRegular" w:eastAsia="Times New Roman" w:hAnsi="OpenSansRegular" w:cs="Times New Roman"/>
          <w:sz w:val="20"/>
          <w:szCs w:val="20"/>
          <w:lang w:eastAsia="ru-RU"/>
        </w:rPr>
      </w:pPr>
      <w:r w:rsidRPr="00E51820">
        <w:rPr>
          <w:rFonts w:ascii="OpenSansRegular" w:eastAsia="Times New Roman" w:hAnsi="OpenSansRegular" w:cs="Times New Roman"/>
          <w:noProof/>
          <w:sz w:val="20"/>
          <w:szCs w:val="20"/>
          <w:lang w:eastAsia="ru-RU"/>
        </w:rPr>
        <w:drawing>
          <wp:inline distT="0" distB="0" distL="0" distR="0">
            <wp:extent cx="190500" cy="190500"/>
            <wp:effectExtent l="0" t="0" r="0" b="0"/>
            <wp:docPr id="4" name="Рисунок 4" descr="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d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Приказ_ФСТЭК_России_от_18_февраля_2013_г"/>
      <w:r w:rsidR="0023689A" w:rsidRPr="00E51820">
        <w:rPr>
          <w:rFonts w:ascii="OpenSansRegular" w:eastAsia="Times New Roman" w:hAnsi="OpenSansRegular" w:cs="Times New Roman"/>
          <w:sz w:val="20"/>
          <w:szCs w:val="20"/>
          <w:lang w:eastAsia="ru-RU"/>
        </w:rPr>
        <w:fldChar w:fldCharType="begin"/>
      </w:r>
      <w:r w:rsidRPr="00E51820">
        <w:rPr>
          <w:rFonts w:ascii="OpenSansRegular" w:eastAsia="Times New Roman" w:hAnsi="OpenSansRegular" w:cs="Times New Roman"/>
          <w:sz w:val="20"/>
          <w:szCs w:val="20"/>
          <w:lang w:eastAsia="ru-RU"/>
        </w:rPr>
        <w:instrText xml:space="preserve"> HYPERLINK "http://xn--h1aagpbh6b.xn--p1ai/upload/iblock/0c6/prikaz-fstek-n21-sostav-i-soderzhanie-mer-bezopasnosti-v-ispdn.pdf" </w:instrText>
      </w:r>
      <w:r w:rsidR="0023689A" w:rsidRPr="00E51820">
        <w:rPr>
          <w:rFonts w:ascii="OpenSansRegular" w:eastAsia="Times New Roman" w:hAnsi="OpenSansRegular" w:cs="Times New Roman"/>
          <w:sz w:val="20"/>
          <w:szCs w:val="20"/>
          <w:lang w:eastAsia="ru-RU"/>
        </w:rPr>
        <w:fldChar w:fldCharType="separate"/>
      </w:r>
      <w:r w:rsidRPr="00E51820">
        <w:rPr>
          <w:rFonts w:ascii="OpenSansRegular" w:eastAsia="Times New Roman" w:hAnsi="OpenSansRegular" w:cs="Times New Roman"/>
          <w:color w:val="0060AA"/>
          <w:sz w:val="20"/>
          <w:szCs w:val="20"/>
          <w:u w:val="single"/>
          <w:lang w:eastAsia="ru-RU"/>
        </w:rPr>
        <w:t>Приказ ФСТЭК России от 18 февраля 2013 г. №21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данных"</w:t>
      </w:r>
      <w:r w:rsidR="0023689A" w:rsidRPr="00E51820">
        <w:rPr>
          <w:rFonts w:ascii="OpenSansRegular" w:eastAsia="Times New Roman" w:hAnsi="OpenSansRegular" w:cs="Times New Roman"/>
          <w:sz w:val="20"/>
          <w:szCs w:val="20"/>
          <w:lang w:eastAsia="ru-RU"/>
        </w:rPr>
        <w:fldChar w:fldCharType="end"/>
      </w:r>
      <w:bookmarkEnd w:id="3"/>
      <w:r w:rsidRPr="00E51820">
        <w:rPr>
          <w:rFonts w:ascii="OpenSansRegular" w:eastAsia="Times New Roman" w:hAnsi="OpenSansRegular" w:cs="Times New Roman"/>
          <w:sz w:val="20"/>
          <w:szCs w:val="20"/>
          <w:lang w:eastAsia="ru-RU"/>
        </w:rPr>
        <w:t> </w:t>
      </w:r>
    </w:p>
    <w:p w:rsidR="008222B9" w:rsidRPr="00E51820" w:rsidRDefault="008222B9" w:rsidP="008222B9">
      <w:pPr>
        <w:spacing w:after="0" w:line="240" w:lineRule="auto"/>
        <w:rPr>
          <w:rFonts w:ascii="OpenSansRegular" w:eastAsia="Times New Roman" w:hAnsi="OpenSansRegular" w:cs="Times New Roman"/>
          <w:sz w:val="20"/>
          <w:szCs w:val="20"/>
          <w:lang w:eastAsia="ru-RU"/>
        </w:rPr>
      </w:pPr>
      <w:r w:rsidRPr="00E51820">
        <w:rPr>
          <w:rFonts w:ascii="OpenSansRegular" w:eastAsia="Times New Roman" w:hAnsi="OpenSansRegular" w:cs="Times New Roman"/>
          <w:noProof/>
          <w:sz w:val="20"/>
          <w:szCs w:val="20"/>
          <w:lang w:eastAsia="ru-RU"/>
        </w:rPr>
        <w:drawing>
          <wp:inline distT="0" distB="0" distL="0" distR="0">
            <wp:extent cx="190500" cy="190500"/>
            <wp:effectExtent l="0" t="0" r="0" b="0"/>
            <wp:docPr id="5" name="Рисунок 5" descr="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d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Приказ_ФСТЭК_России_от_11_февраля_2013_г"/>
      <w:r w:rsidR="0023689A" w:rsidRPr="00E51820">
        <w:rPr>
          <w:rFonts w:ascii="OpenSansRegular" w:eastAsia="Times New Roman" w:hAnsi="OpenSansRegular" w:cs="Times New Roman"/>
          <w:sz w:val="20"/>
          <w:szCs w:val="20"/>
          <w:lang w:eastAsia="ru-RU"/>
        </w:rPr>
        <w:fldChar w:fldCharType="begin"/>
      </w:r>
      <w:r w:rsidRPr="00E51820">
        <w:rPr>
          <w:rFonts w:ascii="OpenSansRegular" w:eastAsia="Times New Roman" w:hAnsi="OpenSansRegular" w:cs="Times New Roman"/>
          <w:sz w:val="20"/>
          <w:szCs w:val="20"/>
          <w:lang w:eastAsia="ru-RU"/>
        </w:rPr>
        <w:instrText xml:space="preserve"> HYPERLINK "http://xn--h1aagpbh6b.xn--p1ai/upload/iblock/b55/10.-prikaz-fstek-_17-trebovaniya-o-zashchite-informatsii-v-gosudarstvennykh-is.pdf" </w:instrText>
      </w:r>
      <w:r w:rsidR="0023689A" w:rsidRPr="00E51820">
        <w:rPr>
          <w:rFonts w:ascii="OpenSansRegular" w:eastAsia="Times New Roman" w:hAnsi="OpenSansRegular" w:cs="Times New Roman"/>
          <w:sz w:val="20"/>
          <w:szCs w:val="20"/>
          <w:lang w:eastAsia="ru-RU"/>
        </w:rPr>
        <w:fldChar w:fldCharType="separate"/>
      </w:r>
      <w:r w:rsidRPr="00E51820">
        <w:rPr>
          <w:rFonts w:ascii="OpenSansRegular" w:eastAsia="Times New Roman" w:hAnsi="OpenSansRegular" w:cs="Times New Roman"/>
          <w:color w:val="0060AA"/>
          <w:sz w:val="20"/>
          <w:szCs w:val="20"/>
          <w:u w:val="single"/>
          <w:lang w:eastAsia="ru-RU"/>
        </w:rPr>
        <w:t>Приказ ФСТЭК России от 11 февраля 2013 г. №17 "Об утверждении Требований о защите информации, не составляющей государственную тайну, содержащейся в государственных информационных системах"</w:t>
      </w:r>
      <w:r w:rsidR="0023689A" w:rsidRPr="00E51820">
        <w:rPr>
          <w:rFonts w:ascii="OpenSansRegular" w:eastAsia="Times New Roman" w:hAnsi="OpenSansRegular" w:cs="Times New Roman"/>
          <w:sz w:val="20"/>
          <w:szCs w:val="20"/>
          <w:lang w:eastAsia="ru-RU"/>
        </w:rPr>
        <w:fldChar w:fldCharType="end"/>
      </w:r>
      <w:bookmarkEnd w:id="4"/>
      <w:r w:rsidRPr="00E51820">
        <w:rPr>
          <w:rFonts w:ascii="OpenSansRegular" w:eastAsia="Times New Roman" w:hAnsi="OpenSansRegular" w:cs="Times New Roman"/>
          <w:sz w:val="20"/>
          <w:szCs w:val="20"/>
          <w:lang w:eastAsia="ru-RU"/>
        </w:rPr>
        <w:t>  </w:t>
      </w:r>
    </w:p>
    <w:p w:rsidR="008222B9" w:rsidRPr="00E51820" w:rsidRDefault="008222B9" w:rsidP="008222B9">
      <w:pPr>
        <w:spacing w:after="0" w:line="240" w:lineRule="auto"/>
        <w:rPr>
          <w:rFonts w:ascii="OpenSansRegular" w:eastAsia="Times New Roman" w:hAnsi="OpenSansRegular" w:cs="Times New Roman"/>
          <w:sz w:val="20"/>
          <w:szCs w:val="20"/>
          <w:lang w:eastAsia="ru-RU"/>
        </w:rPr>
      </w:pPr>
      <w:r w:rsidRPr="00E51820">
        <w:rPr>
          <w:rFonts w:ascii="OpenSansRegular" w:eastAsia="Times New Roman" w:hAnsi="OpenSansRegular" w:cs="Times New Roman"/>
          <w:noProof/>
          <w:sz w:val="20"/>
          <w:szCs w:val="20"/>
          <w:lang w:eastAsia="ru-RU"/>
        </w:rPr>
        <w:drawing>
          <wp:inline distT="0" distB="0" distL="0" distR="0">
            <wp:extent cx="190500" cy="190500"/>
            <wp:effectExtent l="0" t="0" r="0" b="0"/>
            <wp:docPr id="6" name="Рисунок 6" descr="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d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" w:name="Методический_документ_ФСТЭК_России_от_11"/>
      <w:r w:rsidR="0023689A" w:rsidRPr="00E51820">
        <w:rPr>
          <w:rFonts w:ascii="OpenSansRegular" w:eastAsia="Times New Roman" w:hAnsi="OpenSansRegular" w:cs="Times New Roman"/>
          <w:sz w:val="20"/>
          <w:szCs w:val="20"/>
          <w:lang w:eastAsia="ru-RU"/>
        </w:rPr>
        <w:fldChar w:fldCharType="begin"/>
      </w:r>
      <w:r w:rsidRPr="00E51820">
        <w:rPr>
          <w:rFonts w:ascii="OpenSansRegular" w:eastAsia="Times New Roman" w:hAnsi="OpenSansRegular" w:cs="Times New Roman"/>
          <w:sz w:val="20"/>
          <w:szCs w:val="20"/>
          <w:lang w:eastAsia="ru-RU"/>
        </w:rPr>
        <w:instrText xml:space="preserve"> HYPERLINK "http://xn--h1aagpbh6b.xn--p1ai/upload/iblock/429/metodicheskiy-dokument-fstek-mery-zashchity-gis.pdf" </w:instrText>
      </w:r>
      <w:r w:rsidR="0023689A" w:rsidRPr="00E51820">
        <w:rPr>
          <w:rFonts w:ascii="OpenSansRegular" w:eastAsia="Times New Roman" w:hAnsi="OpenSansRegular" w:cs="Times New Roman"/>
          <w:sz w:val="20"/>
          <w:szCs w:val="20"/>
          <w:lang w:eastAsia="ru-RU"/>
        </w:rPr>
        <w:fldChar w:fldCharType="separate"/>
      </w:r>
      <w:r w:rsidRPr="00E51820">
        <w:rPr>
          <w:rFonts w:ascii="OpenSansRegular" w:eastAsia="Times New Roman" w:hAnsi="OpenSansRegular" w:cs="Times New Roman"/>
          <w:color w:val="0060AA"/>
          <w:sz w:val="20"/>
          <w:szCs w:val="20"/>
          <w:u w:val="single"/>
          <w:lang w:eastAsia="ru-RU"/>
        </w:rPr>
        <w:t>Методический документ ФСТЭК России от 11 февраля 2014 г. "Меры защиты информации в государственных информационных системах"</w:t>
      </w:r>
      <w:r w:rsidR="0023689A" w:rsidRPr="00E51820">
        <w:rPr>
          <w:rFonts w:ascii="OpenSansRegular" w:eastAsia="Times New Roman" w:hAnsi="OpenSansRegular" w:cs="Times New Roman"/>
          <w:sz w:val="20"/>
          <w:szCs w:val="20"/>
          <w:lang w:eastAsia="ru-RU"/>
        </w:rPr>
        <w:fldChar w:fldCharType="end"/>
      </w:r>
      <w:bookmarkEnd w:id="5"/>
      <w:r w:rsidRPr="00E51820">
        <w:rPr>
          <w:rFonts w:ascii="OpenSansRegular" w:eastAsia="Times New Roman" w:hAnsi="OpenSansRegular" w:cs="Times New Roman"/>
          <w:sz w:val="20"/>
          <w:szCs w:val="20"/>
          <w:lang w:eastAsia="ru-RU"/>
        </w:rPr>
        <w:t>  </w:t>
      </w:r>
    </w:p>
    <w:p w:rsidR="008222B9" w:rsidRPr="00E51820" w:rsidRDefault="008222B9" w:rsidP="008222B9">
      <w:pPr>
        <w:spacing w:after="0" w:line="240" w:lineRule="auto"/>
        <w:rPr>
          <w:rFonts w:ascii="OpenSansRegular" w:eastAsia="Times New Roman" w:hAnsi="OpenSansRegular" w:cs="Times New Roman"/>
          <w:sz w:val="20"/>
          <w:szCs w:val="20"/>
          <w:lang w:eastAsia="ru-RU"/>
        </w:rPr>
      </w:pPr>
    </w:p>
    <w:p w:rsidR="008222B9" w:rsidRPr="00E51820" w:rsidRDefault="0023689A" w:rsidP="008222B9">
      <w:pPr>
        <w:spacing w:after="0" w:line="240" w:lineRule="auto"/>
        <w:rPr>
          <w:rFonts w:ascii="OpenSansRegular" w:eastAsia="Times New Roman" w:hAnsi="OpenSansRegular" w:cs="Times New Roman"/>
          <w:sz w:val="20"/>
          <w:szCs w:val="20"/>
          <w:lang w:eastAsia="ru-RU"/>
        </w:rPr>
      </w:pPr>
      <w:hyperlink r:id="rId5" w:history="1">
        <w:r w:rsidR="008222B9" w:rsidRPr="00E51820">
          <w:rPr>
            <w:rFonts w:ascii="OpenSansRegular" w:eastAsia="Times New Roman" w:hAnsi="OpenSansRegular" w:cs="Times New Roman"/>
            <w:color w:val="0072BC"/>
            <w:sz w:val="20"/>
            <w:szCs w:val="20"/>
            <w:u w:val="single"/>
            <w:lang w:eastAsia="ru-RU"/>
          </w:rPr>
          <w:t xml:space="preserve">Федеральный закон от 29.12.2010 г. № 436-ФЗ «О </w:t>
        </w:r>
        <w:proofErr w:type="spellStart"/>
        <w:r w:rsidR="008222B9" w:rsidRPr="00E51820">
          <w:rPr>
            <w:rFonts w:ascii="OpenSansRegular" w:eastAsia="Times New Roman" w:hAnsi="OpenSansRegular" w:cs="Times New Roman"/>
            <w:color w:val="0072BC"/>
            <w:sz w:val="20"/>
            <w:szCs w:val="20"/>
            <w:u w:val="single"/>
            <w:lang w:eastAsia="ru-RU"/>
          </w:rPr>
          <w:t>защитедетей</w:t>
        </w:r>
        <w:proofErr w:type="spellEnd"/>
        <w:r w:rsidR="008222B9" w:rsidRPr="00E51820">
          <w:rPr>
            <w:rFonts w:ascii="OpenSansRegular" w:eastAsia="Times New Roman" w:hAnsi="OpenSansRegular" w:cs="Times New Roman"/>
            <w:color w:val="0072BC"/>
            <w:sz w:val="20"/>
            <w:szCs w:val="20"/>
            <w:u w:val="single"/>
            <w:lang w:eastAsia="ru-RU"/>
          </w:rPr>
          <w:t xml:space="preserve"> от информации, причиняющей вред их здоровью и развитию»</w:t>
        </w:r>
      </w:hyperlink>
    </w:p>
    <w:p w:rsidR="008222B9" w:rsidRPr="00E51820" w:rsidRDefault="0023689A" w:rsidP="008222B9">
      <w:pPr>
        <w:spacing w:after="0" w:line="240" w:lineRule="auto"/>
        <w:rPr>
          <w:rFonts w:ascii="OpenSansRegular" w:eastAsia="Times New Roman" w:hAnsi="OpenSansRegular" w:cs="Times New Roman"/>
          <w:sz w:val="20"/>
          <w:szCs w:val="20"/>
          <w:lang w:eastAsia="ru-RU"/>
        </w:rPr>
      </w:pPr>
      <w:hyperlink r:id="rId6" w:history="1">
        <w:r w:rsidR="008222B9" w:rsidRPr="00E51820">
          <w:rPr>
            <w:rFonts w:ascii="Arial" w:eastAsia="Times New Roman" w:hAnsi="Arial" w:cs="Arial"/>
            <w:color w:val="0072BC"/>
            <w:sz w:val="20"/>
            <w:szCs w:val="20"/>
            <w:u w:val="single"/>
            <w:lang w:eastAsia="ru-RU"/>
          </w:rPr>
          <w:t xml:space="preserve">Распоряжение Правительства РФ от 02.12.2015 N 2471-р «Об утверждении Концепции информационной </w:t>
        </w:r>
        <w:proofErr w:type="spellStart"/>
        <w:r w:rsidR="008222B9" w:rsidRPr="00E51820">
          <w:rPr>
            <w:rFonts w:ascii="Arial" w:eastAsia="Times New Roman" w:hAnsi="Arial" w:cs="Arial"/>
            <w:color w:val="0072BC"/>
            <w:sz w:val="20"/>
            <w:szCs w:val="20"/>
            <w:u w:val="single"/>
            <w:lang w:eastAsia="ru-RU"/>
          </w:rPr>
          <w:t>безопасностидетей</w:t>
        </w:r>
        <w:proofErr w:type="spellEnd"/>
        <w:r w:rsidR="008222B9" w:rsidRPr="00E51820">
          <w:rPr>
            <w:rFonts w:ascii="Arial" w:eastAsia="Times New Roman" w:hAnsi="Arial" w:cs="Arial"/>
            <w:color w:val="0072BC"/>
            <w:sz w:val="20"/>
            <w:szCs w:val="20"/>
            <w:u w:val="single"/>
            <w:lang w:eastAsia="ru-RU"/>
          </w:rPr>
          <w:t>»​</w:t>
        </w:r>
      </w:hyperlink>
    </w:p>
    <w:p w:rsidR="00133C68" w:rsidRDefault="00133C68">
      <w:bookmarkStart w:id="6" w:name="_GoBack"/>
      <w:bookmarkEnd w:id="6"/>
    </w:p>
    <w:sectPr w:rsidR="00133C68" w:rsidSect="00D25AAD">
      <w:pgSz w:w="11906" w:h="16838" w:code="9"/>
      <w:pgMar w:top="851" w:right="851" w:bottom="851" w:left="1418" w:header="0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222B9"/>
    <w:rsid w:val="00133C68"/>
    <w:rsid w:val="00167531"/>
    <w:rsid w:val="0023689A"/>
    <w:rsid w:val="005F045B"/>
    <w:rsid w:val="00673FAF"/>
    <w:rsid w:val="007A09E4"/>
    <w:rsid w:val="008222B9"/>
    <w:rsid w:val="00954629"/>
    <w:rsid w:val="00996E2A"/>
    <w:rsid w:val="00B06A5C"/>
    <w:rsid w:val="00C3438B"/>
    <w:rsid w:val="00D25AAD"/>
    <w:rsid w:val="00FE3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B9"/>
    <w:pPr>
      <w:spacing w:after="160" w:line="259" w:lineRule="auto"/>
      <w:jc w:val="left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ru/doc/rasporjazhenie-pravitelstva-rf-ot-02122015-n-2471-r/" TargetMode="External"/><Relationship Id="rId5" Type="http://schemas.openxmlformats.org/officeDocument/2006/relationships/hyperlink" Target="http://base.garant.ru/12181695/08473f60f6e2b52fd68318353ff4abc8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VIM</dc:creator>
  <cp:keywords/>
  <dc:description/>
  <cp:lastModifiedBy>user</cp:lastModifiedBy>
  <cp:revision>3</cp:revision>
  <dcterms:created xsi:type="dcterms:W3CDTF">2020-09-14T14:44:00Z</dcterms:created>
  <dcterms:modified xsi:type="dcterms:W3CDTF">2020-11-13T07:14:00Z</dcterms:modified>
</cp:coreProperties>
</file>